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15F5" w:rsidRPr="006910D5">
        <w:trPr>
          <w:trHeight w:hRule="exact" w:val="1528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</w:t>
            </w:r>
            <w:bookmarkStart w:id="0" w:name="_Hlk73103509"/>
            <w:r w:rsidRPr="00DF04DC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DF04DC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215F5" w:rsidRPr="006910D5">
        <w:trPr>
          <w:trHeight w:hRule="exact" w:val="138"/>
        </w:trPr>
        <w:tc>
          <w:tcPr>
            <w:tcW w:w="14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15F5" w:rsidRPr="006910D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215F5" w:rsidRPr="006910D5">
        <w:trPr>
          <w:trHeight w:hRule="exact" w:val="211"/>
        </w:trPr>
        <w:tc>
          <w:tcPr>
            <w:tcW w:w="14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277"/>
        </w:trPr>
        <w:tc>
          <w:tcPr>
            <w:tcW w:w="14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15F5">
        <w:trPr>
          <w:trHeight w:hRule="exact" w:val="138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1277" w:type="dxa"/>
          </w:tcPr>
          <w:p w:rsidR="009215F5" w:rsidRDefault="009215F5"/>
        </w:tc>
        <w:tc>
          <w:tcPr>
            <w:tcW w:w="993" w:type="dxa"/>
          </w:tcPr>
          <w:p w:rsidR="009215F5" w:rsidRDefault="009215F5"/>
        </w:tc>
        <w:tc>
          <w:tcPr>
            <w:tcW w:w="2836" w:type="dxa"/>
          </w:tcPr>
          <w:p w:rsidR="009215F5" w:rsidRDefault="009215F5"/>
        </w:tc>
      </w:tr>
      <w:tr w:rsidR="009215F5" w:rsidRPr="006910D5">
        <w:trPr>
          <w:trHeight w:hRule="exact" w:val="277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1277" w:type="dxa"/>
          </w:tcPr>
          <w:p w:rsidR="009215F5" w:rsidRDefault="009215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15F5" w:rsidRPr="006910D5">
        <w:trPr>
          <w:trHeight w:hRule="exact" w:val="138"/>
        </w:trPr>
        <w:tc>
          <w:tcPr>
            <w:tcW w:w="14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277"/>
        </w:trPr>
        <w:tc>
          <w:tcPr>
            <w:tcW w:w="14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15F5">
        <w:trPr>
          <w:trHeight w:hRule="exact" w:val="138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1277" w:type="dxa"/>
          </w:tcPr>
          <w:p w:rsidR="009215F5" w:rsidRDefault="009215F5"/>
        </w:tc>
        <w:tc>
          <w:tcPr>
            <w:tcW w:w="993" w:type="dxa"/>
          </w:tcPr>
          <w:p w:rsidR="009215F5" w:rsidRDefault="009215F5"/>
        </w:tc>
        <w:tc>
          <w:tcPr>
            <w:tcW w:w="2836" w:type="dxa"/>
          </w:tcPr>
          <w:p w:rsidR="009215F5" w:rsidRDefault="009215F5"/>
        </w:tc>
      </w:tr>
      <w:tr w:rsidR="009215F5">
        <w:trPr>
          <w:trHeight w:hRule="exact" w:val="277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1277" w:type="dxa"/>
          </w:tcPr>
          <w:p w:rsidR="009215F5" w:rsidRDefault="009215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9215F5">
        <w:trPr>
          <w:trHeight w:hRule="exact" w:val="277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1277" w:type="dxa"/>
          </w:tcPr>
          <w:p w:rsidR="009215F5" w:rsidRDefault="009215F5"/>
        </w:tc>
        <w:tc>
          <w:tcPr>
            <w:tcW w:w="993" w:type="dxa"/>
          </w:tcPr>
          <w:p w:rsidR="009215F5" w:rsidRDefault="009215F5"/>
        </w:tc>
        <w:tc>
          <w:tcPr>
            <w:tcW w:w="2836" w:type="dxa"/>
          </w:tcPr>
          <w:p w:rsidR="009215F5" w:rsidRDefault="009215F5"/>
        </w:tc>
      </w:tr>
      <w:tr w:rsidR="009215F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15F5">
        <w:trPr>
          <w:trHeight w:hRule="exact" w:val="775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политика</w:t>
            </w:r>
          </w:p>
          <w:p w:rsidR="009215F5" w:rsidRDefault="00DF04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9215F5" w:rsidRDefault="009215F5"/>
        </w:tc>
      </w:tr>
      <w:tr w:rsidR="009215F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15F5" w:rsidRPr="006910D5">
        <w:trPr>
          <w:trHeight w:hRule="exact" w:val="1389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15F5" w:rsidRPr="006910D5">
        <w:trPr>
          <w:trHeight w:hRule="exact" w:val="138"/>
        </w:trPr>
        <w:tc>
          <w:tcPr>
            <w:tcW w:w="14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6910D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9215F5" w:rsidRPr="006910D5">
        <w:trPr>
          <w:trHeight w:hRule="exact" w:val="416"/>
        </w:trPr>
        <w:tc>
          <w:tcPr>
            <w:tcW w:w="14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1277" w:type="dxa"/>
          </w:tcPr>
          <w:p w:rsidR="009215F5" w:rsidRDefault="009215F5"/>
        </w:tc>
        <w:tc>
          <w:tcPr>
            <w:tcW w:w="993" w:type="dxa"/>
          </w:tcPr>
          <w:p w:rsidR="009215F5" w:rsidRDefault="009215F5"/>
        </w:tc>
        <w:tc>
          <w:tcPr>
            <w:tcW w:w="2836" w:type="dxa"/>
          </w:tcPr>
          <w:p w:rsidR="009215F5" w:rsidRDefault="009215F5"/>
        </w:tc>
      </w:tr>
      <w:tr w:rsidR="009215F5">
        <w:trPr>
          <w:trHeight w:hRule="exact" w:val="155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1277" w:type="dxa"/>
          </w:tcPr>
          <w:p w:rsidR="009215F5" w:rsidRDefault="009215F5"/>
        </w:tc>
        <w:tc>
          <w:tcPr>
            <w:tcW w:w="993" w:type="dxa"/>
          </w:tcPr>
          <w:p w:rsidR="009215F5" w:rsidRDefault="009215F5"/>
        </w:tc>
        <w:tc>
          <w:tcPr>
            <w:tcW w:w="2836" w:type="dxa"/>
          </w:tcPr>
          <w:p w:rsidR="009215F5" w:rsidRDefault="009215F5"/>
        </w:tc>
      </w:tr>
      <w:tr w:rsidR="009215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215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215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5F5" w:rsidRDefault="009215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9215F5"/>
        </w:tc>
      </w:tr>
      <w:tr w:rsidR="009215F5" w:rsidRPr="006910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215F5" w:rsidRPr="006910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6910D5">
        <w:trPr>
          <w:trHeight w:hRule="exact" w:val="124"/>
        </w:trPr>
        <w:tc>
          <w:tcPr>
            <w:tcW w:w="14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215F5">
        <w:trPr>
          <w:trHeight w:hRule="exact" w:val="26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9215F5"/>
        </w:tc>
      </w:tr>
      <w:tr w:rsidR="009215F5">
        <w:trPr>
          <w:trHeight w:hRule="exact" w:val="2679"/>
        </w:trPr>
        <w:tc>
          <w:tcPr>
            <w:tcW w:w="143" w:type="dxa"/>
          </w:tcPr>
          <w:p w:rsidR="009215F5" w:rsidRDefault="009215F5"/>
        </w:tc>
        <w:tc>
          <w:tcPr>
            <w:tcW w:w="285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1419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1277" w:type="dxa"/>
          </w:tcPr>
          <w:p w:rsidR="009215F5" w:rsidRDefault="009215F5"/>
        </w:tc>
        <w:tc>
          <w:tcPr>
            <w:tcW w:w="993" w:type="dxa"/>
          </w:tcPr>
          <w:p w:rsidR="009215F5" w:rsidRDefault="009215F5"/>
        </w:tc>
        <w:tc>
          <w:tcPr>
            <w:tcW w:w="2836" w:type="dxa"/>
          </w:tcPr>
          <w:p w:rsidR="009215F5" w:rsidRDefault="009215F5"/>
        </w:tc>
      </w:tr>
      <w:tr w:rsidR="009215F5">
        <w:trPr>
          <w:trHeight w:hRule="exact" w:val="277"/>
        </w:trPr>
        <w:tc>
          <w:tcPr>
            <w:tcW w:w="143" w:type="dxa"/>
          </w:tcPr>
          <w:p w:rsidR="009215F5" w:rsidRDefault="009215F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15F5">
        <w:trPr>
          <w:trHeight w:hRule="exact" w:val="138"/>
        </w:trPr>
        <w:tc>
          <w:tcPr>
            <w:tcW w:w="143" w:type="dxa"/>
          </w:tcPr>
          <w:p w:rsidR="009215F5" w:rsidRDefault="009215F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9215F5"/>
        </w:tc>
      </w:tr>
      <w:tr w:rsidR="009215F5">
        <w:trPr>
          <w:trHeight w:hRule="exact" w:val="1666"/>
        </w:trPr>
        <w:tc>
          <w:tcPr>
            <w:tcW w:w="143" w:type="dxa"/>
          </w:tcPr>
          <w:p w:rsidR="009215F5" w:rsidRDefault="009215F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04DC" w:rsidRPr="00DF04DC" w:rsidRDefault="00F46B2F" w:rsidP="00DF04D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DF04DC"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2E16C0" w:rsidRPr="001D0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</w:t>
            </w:r>
            <w:r w:rsidR="002E16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19</w:t>
            </w:r>
            <w:r w:rsidR="002E16C0" w:rsidRPr="001D0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 w:rsidR="00DF04DC" w:rsidRPr="00DF04D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года набора</w:t>
            </w:r>
          </w:p>
          <w:p w:rsidR="00DF04DC" w:rsidRPr="00DF04DC" w:rsidRDefault="00DF04DC" w:rsidP="00DF04D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04D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F04DC" w:rsidRDefault="00DF04DC" w:rsidP="00DF04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9215F5" w:rsidRDefault="00921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215F5" w:rsidRDefault="00DF04DC">
      <w:pPr>
        <w:rPr>
          <w:sz w:val="0"/>
          <w:szCs w:val="0"/>
        </w:rPr>
      </w:pPr>
      <w:r>
        <w:br w:type="page"/>
      </w:r>
    </w:p>
    <w:p w:rsidR="009215F5" w:rsidRPr="00DF04DC" w:rsidRDefault="009215F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215F5">
        <w:trPr>
          <w:trHeight w:hRule="exact" w:val="555"/>
        </w:trPr>
        <w:tc>
          <w:tcPr>
            <w:tcW w:w="9640" w:type="dxa"/>
          </w:tcPr>
          <w:p w:rsidR="009215F5" w:rsidRDefault="009215F5"/>
        </w:tc>
      </w:tr>
      <w:tr w:rsidR="009215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15F5" w:rsidRDefault="00DF0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 w:rsidRPr="00F46B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15F5" w:rsidRPr="00F46B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04DC" w:rsidRPr="00DF04DC" w:rsidRDefault="00DF04DC" w:rsidP="00DF04D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DF0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</w:t>
            </w:r>
            <w:bookmarkStart w:id="3" w:name="_Hlk73103655"/>
            <w:r w:rsidRPr="00DF0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«Социальная политика»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215F5" w:rsidRPr="00DF04DC" w:rsidRDefault="00DF04DC">
      <w:pPr>
        <w:rPr>
          <w:sz w:val="0"/>
          <w:szCs w:val="0"/>
          <w:lang w:val="ru-RU"/>
        </w:rPr>
      </w:pPr>
      <w:r w:rsidRPr="00DF0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 w:rsidRPr="00F46B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215F5" w:rsidRPr="00F46B2F">
        <w:trPr>
          <w:trHeight w:hRule="exact" w:val="138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F46B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«Социальная политика».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15F5" w:rsidRPr="00F46B2F">
        <w:trPr>
          <w:trHeight w:hRule="exact" w:val="139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F46B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политика»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15F5" w:rsidRPr="00F46B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921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15F5" w:rsidRPr="00F46B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9215F5" w:rsidRPr="00F46B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9215F5" w:rsidRPr="00F46B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9215F5" w:rsidRPr="00F46B2F">
        <w:trPr>
          <w:trHeight w:hRule="exact" w:val="277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F46B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21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15F5" w:rsidRPr="00F46B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9215F5" w:rsidRPr="00F46B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9215F5" w:rsidRPr="00F46B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9215F5" w:rsidRPr="00F46B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215F5" w:rsidRPr="00F46B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9215F5" w:rsidRPr="00F46B2F">
        <w:trPr>
          <w:trHeight w:hRule="exact" w:val="416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F46B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15F5" w:rsidRPr="00F46B2F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К.М.01.06 «Социальная политика» относится к обязательной части, является дисциплиной Блока Б1. </w:t>
            </w:r>
            <w:r w:rsidRPr="002E1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</w:t>
            </w:r>
          </w:p>
        </w:tc>
      </w:tr>
    </w:tbl>
    <w:p w:rsidR="009215F5" w:rsidRPr="00DF04DC" w:rsidRDefault="00DF04DC">
      <w:pPr>
        <w:rPr>
          <w:sz w:val="0"/>
          <w:szCs w:val="0"/>
          <w:lang w:val="ru-RU"/>
        </w:rPr>
      </w:pPr>
      <w:r w:rsidRPr="00DF0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215F5" w:rsidRPr="00F46B2F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215F5" w:rsidRPr="00F46B2F">
        <w:trPr>
          <w:trHeight w:hRule="exact" w:val="138"/>
        </w:trPr>
        <w:tc>
          <w:tcPr>
            <w:tcW w:w="397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F46B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15F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Default="009215F5"/>
        </w:tc>
      </w:tr>
      <w:tr w:rsidR="009215F5" w:rsidRPr="00F46B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502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социальной работе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Социальная демография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Социальная статистика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Занятость населения и ее регулирование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Поддержка молодежных инициатив</w:t>
            </w:r>
          </w:p>
          <w:p w:rsidR="009215F5" w:rsidRPr="00DF04DC" w:rsidRDefault="00DF04DC">
            <w:pPr>
              <w:spacing w:after="0" w:line="240" w:lineRule="auto"/>
              <w:jc w:val="center"/>
              <w:rPr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9215F5" w:rsidRDefault="00DF0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9215F5">
        <w:trPr>
          <w:trHeight w:hRule="exact" w:val="138"/>
        </w:trPr>
        <w:tc>
          <w:tcPr>
            <w:tcW w:w="3970" w:type="dxa"/>
          </w:tcPr>
          <w:p w:rsidR="009215F5" w:rsidRDefault="009215F5"/>
        </w:tc>
        <w:tc>
          <w:tcPr>
            <w:tcW w:w="1702" w:type="dxa"/>
          </w:tcPr>
          <w:p w:rsidR="009215F5" w:rsidRDefault="009215F5"/>
        </w:tc>
        <w:tc>
          <w:tcPr>
            <w:tcW w:w="1702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3" w:type="dxa"/>
          </w:tcPr>
          <w:p w:rsidR="009215F5" w:rsidRDefault="009215F5"/>
        </w:tc>
        <w:tc>
          <w:tcPr>
            <w:tcW w:w="993" w:type="dxa"/>
          </w:tcPr>
          <w:p w:rsidR="009215F5" w:rsidRDefault="009215F5"/>
        </w:tc>
      </w:tr>
      <w:tr w:rsidR="009215F5" w:rsidRPr="00F46B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15F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15F5">
        <w:trPr>
          <w:trHeight w:hRule="exact" w:val="138"/>
        </w:trPr>
        <w:tc>
          <w:tcPr>
            <w:tcW w:w="3970" w:type="dxa"/>
          </w:tcPr>
          <w:p w:rsidR="009215F5" w:rsidRDefault="009215F5"/>
        </w:tc>
        <w:tc>
          <w:tcPr>
            <w:tcW w:w="1702" w:type="dxa"/>
          </w:tcPr>
          <w:p w:rsidR="009215F5" w:rsidRDefault="009215F5"/>
        </w:tc>
        <w:tc>
          <w:tcPr>
            <w:tcW w:w="1702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3" w:type="dxa"/>
          </w:tcPr>
          <w:p w:rsidR="009215F5" w:rsidRDefault="009215F5"/>
        </w:tc>
        <w:tc>
          <w:tcPr>
            <w:tcW w:w="993" w:type="dxa"/>
          </w:tcPr>
          <w:p w:rsidR="009215F5" w:rsidRDefault="009215F5"/>
        </w:tc>
      </w:tr>
      <w:tr w:rsidR="00921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21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1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21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1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21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215F5">
        <w:trPr>
          <w:trHeight w:hRule="exact" w:val="138"/>
        </w:trPr>
        <w:tc>
          <w:tcPr>
            <w:tcW w:w="3970" w:type="dxa"/>
          </w:tcPr>
          <w:p w:rsidR="009215F5" w:rsidRDefault="009215F5"/>
        </w:tc>
        <w:tc>
          <w:tcPr>
            <w:tcW w:w="1702" w:type="dxa"/>
          </w:tcPr>
          <w:p w:rsidR="009215F5" w:rsidRDefault="009215F5"/>
        </w:tc>
        <w:tc>
          <w:tcPr>
            <w:tcW w:w="1702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3" w:type="dxa"/>
          </w:tcPr>
          <w:p w:rsidR="009215F5" w:rsidRDefault="009215F5"/>
        </w:tc>
        <w:tc>
          <w:tcPr>
            <w:tcW w:w="993" w:type="dxa"/>
          </w:tcPr>
          <w:p w:rsidR="009215F5" w:rsidRDefault="009215F5"/>
        </w:tc>
      </w:tr>
      <w:tr w:rsidR="009215F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15F5" w:rsidRPr="00DF04DC" w:rsidRDefault="00921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15F5">
        <w:trPr>
          <w:trHeight w:hRule="exact" w:val="416"/>
        </w:trPr>
        <w:tc>
          <w:tcPr>
            <w:tcW w:w="3970" w:type="dxa"/>
          </w:tcPr>
          <w:p w:rsidR="009215F5" w:rsidRDefault="009215F5"/>
        </w:tc>
        <w:tc>
          <w:tcPr>
            <w:tcW w:w="1702" w:type="dxa"/>
          </w:tcPr>
          <w:p w:rsidR="009215F5" w:rsidRDefault="009215F5"/>
        </w:tc>
        <w:tc>
          <w:tcPr>
            <w:tcW w:w="1702" w:type="dxa"/>
          </w:tcPr>
          <w:p w:rsidR="009215F5" w:rsidRDefault="009215F5"/>
        </w:tc>
        <w:tc>
          <w:tcPr>
            <w:tcW w:w="426" w:type="dxa"/>
          </w:tcPr>
          <w:p w:rsidR="009215F5" w:rsidRDefault="009215F5"/>
        </w:tc>
        <w:tc>
          <w:tcPr>
            <w:tcW w:w="710" w:type="dxa"/>
          </w:tcPr>
          <w:p w:rsidR="009215F5" w:rsidRDefault="009215F5"/>
        </w:tc>
        <w:tc>
          <w:tcPr>
            <w:tcW w:w="143" w:type="dxa"/>
          </w:tcPr>
          <w:p w:rsidR="009215F5" w:rsidRDefault="009215F5"/>
        </w:tc>
        <w:tc>
          <w:tcPr>
            <w:tcW w:w="993" w:type="dxa"/>
          </w:tcPr>
          <w:p w:rsidR="009215F5" w:rsidRDefault="009215F5"/>
        </w:tc>
      </w:tr>
      <w:tr w:rsidR="009215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15F5" w:rsidRPr="00F46B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Теоретико-методологические основы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215F5" w:rsidRDefault="00DF0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Субъекты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Default="00921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Default="00921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Default="009215F5"/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 w:rsidRPr="00F46B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Социальная политика и принципы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 w:rsidRPr="00F46B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Теоретико-методологические основы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215F5" w:rsidRDefault="00DF0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Субъекты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Default="00921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Default="00921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Default="009215F5"/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 w:rsidRPr="002E16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Социальная политика и принципы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5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921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921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15F5" w:rsidRPr="002E16C0">
        <w:trPr>
          <w:trHeight w:hRule="exact" w:val="34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15F5" w:rsidRPr="00DF04DC" w:rsidRDefault="00DF0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9215F5" w:rsidRPr="00DF04DC" w:rsidRDefault="00DF04DC">
      <w:pPr>
        <w:rPr>
          <w:sz w:val="0"/>
          <w:szCs w:val="0"/>
          <w:lang w:val="ru-RU"/>
        </w:rPr>
      </w:pPr>
      <w:r w:rsidRPr="00DF0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 w:rsidRPr="002E16C0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15F5" w:rsidRPr="002E16C0" w:rsidRDefault="00DF0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E1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1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15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9215F5" w:rsidRDefault="00DF0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1.1. Сущность, основные принципы и категории и механиз-мы социальной политики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Раскрыть сущность, основные принципы,категории и механизмы социальной политики</w:t>
            </w: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</w:tr>
      <w:tr w:rsidR="009215F5" w:rsidRPr="002E16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место социальной политики в системе общественныхотношений</w:t>
            </w: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основные парадигмы и приоритеты социальной политики в Российской Федерации и за рубежом</w:t>
            </w: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</w:tr>
      <w:tr w:rsidR="009215F5" w:rsidRPr="002E16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общую характеристику основных субъектов социальной политики</w:t>
            </w:r>
          </w:p>
        </w:tc>
      </w:tr>
      <w:tr w:rsidR="009215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</w:tr>
      <w:tr w:rsidR="009215F5" w:rsidRPr="002E16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сущность социального государства и основные его признаки</w:t>
            </w: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социальное партнерство как элемент согласования интересов субъектов социальной политики</w:t>
            </w: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</w:tr>
      <w:tr w:rsidR="009215F5" w:rsidRPr="002E16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особенности социальной структуры общества и социальной политики</w:t>
            </w: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анализе содержания социальной политики обратить внимание на значение социальной защиты населения в современных условиях развития общества</w:t>
            </w: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значение социальной политики в различных отраслях социальной сферы</w:t>
            </w:r>
          </w:p>
        </w:tc>
      </w:tr>
      <w:tr w:rsidR="00921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15F5">
        <w:trPr>
          <w:trHeight w:hRule="exact" w:val="14"/>
        </w:trPr>
        <w:tc>
          <w:tcPr>
            <w:tcW w:w="9640" w:type="dxa"/>
          </w:tcPr>
          <w:p w:rsidR="009215F5" w:rsidRDefault="009215F5"/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об основных парадигмах и приоритетах социальной политики в России и за рубежом</w:t>
            </w:r>
          </w:p>
        </w:tc>
      </w:tr>
      <w:tr w:rsidR="009215F5" w:rsidRPr="002E16C0">
        <w:trPr>
          <w:trHeight w:hRule="exact" w:val="14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</w:tr>
      <w:tr w:rsidR="009215F5" w:rsidRPr="002E16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о социальной структуре общества и социальной политике</w:t>
            </w:r>
          </w:p>
        </w:tc>
      </w:tr>
      <w:tr w:rsidR="009215F5" w:rsidRPr="002E16C0">
        <w:trPr>
          <w:trHeight w:hRule="exact" w:val="14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9215F5" w:rsidRPr="002E16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о социальной политике и социальной защите населения</w:t>
            </w:r>
          </w:p>
        </w:tc>
      </w:tr>
      <w:tr w:rsidR="009215F5" w:rsidRPr="002E16C0">
        <w:trPr>
          <w:trHeight w:hRule="exact" w:val="14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о сущности, принципах, категориях и механизмах социальной политики</w:t>
            </w:r>
          </w:p>
        </w:tc>
      </w:tr>
      <w:tr w:rsidR="009215F5" w:rsidRPr="002E16C0">
        <w:trPr>
          <w:trHeight w:hRule="exact" w:val="14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</w:tr>
      <w:tr w:rsidR="009215F5" w:rsidRPr="002E16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о социальной политике в системе общественных отношений</w:t>
            </w:r>
          </w:p>
        </w:tc>
      </w:tr>
      <w:tr w:rsidR="009215F5" w:rsidRPr="002E16C0">
        <w:trPr>
          <w:trHeight w:hRule="exact" w:val="14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об основных парадигмах и приоритетах социальной политики в России и за рубежом</w:t>
            </w:r>
          </w:p>
        </w:tc>
      </w:tr>
      <w:tr w:rsidR="009215F5" w:rsidRPr="002E16C0">
        <w:trPr>
          <w:trHeight w:hRule="exact" w:val="14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</w:tr>
      <w:tr w:rsidR="009215F5" w:rsidRPr="002E16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о характеристике основных субъектов социальной политики</w:t>
            </w:r>
          </w:p>
        </w:tc>
      </w:tr>
      <w:tr w:rsidR="009215F5" w:rsidRPr="002E16C0">
        <w:trPr>
          <w:trHeight w:hRule="exact" w:val="14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</w:tr>
      <w:tr w:rsidR="009215F5" w:rsidRPr="002E16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о социальном государстве</w:t>
            </w:r>
          </w:p>
        </w:tc>
      </w:tr>
    </w:tbl>
    <w:p w:rsidR="009215F5" w:rsidRPr="00DF04DC" w:rsidRDefault="00DF04DC">
      <w:pPr>
        <w:rPr>
          <w:sz w:val="0"/>
          <w:szCs w:val="0"/>
          <w:lang w:val="ru-RU"/>
        </w:rPr>
      </w:pPr>
      <w:r w:rsidRPr="00DF0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2.3. Социальное партнерство как элемент согласования интере-сов субъектов социальной политики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полученные знания о социальном партнерстве как элементе согласования и нтересов субъектов социальной политики</w:t>
            </w:r>
          </w:p>
        </w:tc>
      </w:tr>
      <w:tr w:rsidR="009215F5" w:rsidRPr="002E16C0">
        <w:trPr>
          <w:trHeight w:hRule="exact" w:val="14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полученные знания о социальной политике и социальной защите населения</w:t>
            </w:r>
          </w:p>
        </w:tc>
      </w:tr>
      <w:tr w:rsidR="009215F5" w:rsidRPr="002E16C0">
        <w:trPr>
          <w:trHeight w:hRule="exact" w:val="14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</w:tr>
      <w:tr w:rsidR="009215F5" w:rsidRPr="002E1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полученные знания о социальной политике в различных отраслях социальной сферы</w:t>
            </w:r>
          </w:p>
        </w:tc>
      </w:tr>
      <w:tr w:rsidR="00921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215F5">
        <w:trPr>
          <w:trHeight w:hRule="exact" w:val="147"/>
        </w:trPr>
        <w:tc>
          <w:tcPr>
            <w:tcW w:w="9640" w:type="dxa"/>
          </w:tcPr>
          <w:p w:rsidR="009215F5" w:rsidRDefault="009215F5"/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</w:tr>
      <w:tr w:rsidR="009215F5" w:rsidRPr="002E16C0">
        <w:trPr>
          <w:trHeight w:hRule="exact" w:val="21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о сущности, основных принципах, категориях и механизмах социальной политики</w:t>
            </w:r>
          </w:p>
        </w:tc>
      </w:tr>
      <w:tr w:rsidR="009215F5" w:rsidRPr="002E16C0">
        <w:trPr>
          <w:trHeight w:hRule="exact" w:val="8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</w:tr>
      <w:tr w:rsidR="009215F5" w:rsidRPr="002E16C0">
        <w:trPr>
          <w:trHeight w:hRule="exact" w:val="21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знания о социальной политике в системе общественных отношений</w:t>
            </w:r>
          </w:p>
        </w:tc>
      </w:tr>
      <w:tr w:rsidR="009215F5" w:rsidRPr="002E16C0">
        <w:trPr>
          <w:trHeight w:hRule="exact" w:val="8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</w:tr>
      <w:tr w:rsidR="009215F5" w:rsidRPr="002E16C0">
        <w:trPr>
          <w:trHeight w:hRule="exact" w:val="21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Усвоить основные парадигмы и приоритеты социальной политики в России и за рубежом</w:t>
            </w:r>
          </w:p>
        </w:tc>
      </w:tr>
      <w:tr w:rsidR="009215F5" w:rsidRPr="002E16C0">
        <w:trPr>
          <w:trHeight w:hRule="exact" w:val="8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</w:tr>
      <w:tr w:rsidR="009215F5" w:rsidRPr="002E16C0">
        <w:trPr>
          <w:trHeight w:hRule="exact" w:val="21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полученные знания об основных субъектах социальной политики</w:t>
            </w:r>
          </w:p>
        </w:tc>
      </w:tr>
      <w:tr w:rsidR="009215F5" w:rsidRPr="002E16C0">
        <w:trPr>
          <w:trHeight w:hRule="exact" w:val="8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</w:tr>
      <w:tr w:rsidR="009215F5">
        <w:trPr>
          <w:trHeight w:hRule="exact" w:val="21"/>
        </w:trPr>
        <w:tc>
          <w:tcPr>
            <w:tcW w:w="9640" w:type="dxa"/>
          </w:tcPr>
          <w:p w:rsidR="009215F5" w:rsidRDefault="009215F5"/>
        </w:tc>
      </w:tr>
      <w:tr w:rsidR="009215F5" w:rsidRPr="002E1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Усвоить отличительные признаки социального государства</w:t>
            </w:r>
          </w:p>
        </w:tc>
      </w:tr>
      <w:tr w:rsidR="009215F5" w:rsidRPr="002E16C0">
        <w:trPr>
          <w:trHeight w:hRule="exact" w:val="8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</w:tr>
      <w:tr w:rsidR="009215F5" w:rsidRPr="002E16C0">
        <w:trPr>
          <w:trHeight w:hRule="exact" w:val="21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Доказать, что в современных условиях развития общества социальное партнерство является важнейшим элементом согласования интересов субъектов социальной политики</w:t>
            </w:r>
          </w:p>
        </w:tc>
      </w:tr>
      <w:tr w:rsidR="009215F5" w:rsidRPr="002E16C0">
        <w:trPr>
          <w:trHeight w:hRule="exact" w:val="8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9215F5" w:rsidRPr="002E16C0">
        <w:trPr>
          <w:trHeight w:hRule="exact" w:val="21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об особенностях структуры общества и современных тенденциях осуществления социальной политики</w:t>
            </w:r>
          </w:p>
        </w:tc>
      </w:tr>
      <w:tr w:rsidR="009215F5" w:rsidRPr="002E16C0">
        <w:trPr>
          <w:trHeight w:hRule="exact" w:val="8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9215F5" w:rsidRPr="002E16C0">
        <w:trPr>
          <w:trHeight w:hRule="exact" w:val="21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диспута выявить соотношение социальной политики и социальной защиты населения</w:t>
            </w:r>
          </w:p>
        </w:tc>
      </w:tr>
      <w:tr w:rsidR="009215F5" w:rsidRPr="002E16C0">
        <w:trPr>
          <w:trHeight w:hRule="exact" w:val="8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</w:tr>
      <w:tr w:rsidR="009215F5" w:rsidRPr="002E16C0">
        <w:trPr>
          <w:trHeight w:hRule="exact" w:val="21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2E1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Доказать,что содержание социальной политики имеет немаловажное значение в различных отраслях социальной сферы</w:t>
            </w:r>
          </w:p>
        </w:tc>
      </w:tr>
    </w:tbl>
    <w:p w:rsidR="009215F5" w:rsidRPr="00DF04DC" w:rsidRDefault="00DF04DC">
      <w:pPr>
        <w:rPr>
          <w:sz w:val="0"/>
          <w:szCs w:val="0"/>
          <w:lang w:val="ru-RU"/>
        </w:rPr>
      </w:pPr>
      <w:r w:rsidRPr="00DF0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15F5" w:rsidRPr="006910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921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15F5" w:rsidRPr="006910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политика» / Малышенко Геннадий Иванович. – Омск: Изд-во Ом</w:t>
            </w:r>
            <w:r w:rsidR="00691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15F5" w:rsidRPr="006910D5">
        <w:trPr>
          <w:trHeight w:hRule="exact" w:val="138"/>
        </w:trPr>
        <w:tc>
          <w:tcPr>
            <w:tcW w:w="285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15F5" w:rsidRPr="006910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978-5-9916-9740-8.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4DC">
              <w:rPr>
                <w:lang w:val="ru-RU"/>
              </w:rPr>
              <w:t xml:space="preserve"> </w:t>
            </w:r>
            <w:hyperlink r:id="rId4" w:history="1">
              <w:r w:rsidR="00240AE5">
                <w:rPr>
                  <w:rStyle w:val="a3"/>
                  <w:lang w:val="ru-RU"/>
                </w:rPr>
                <w:t>https://www.biblio-online.ru/bcode/433303</w:t>
              </w:r>
            </w:hyperlink>
            <w:r w:rsidRPr="00DF04DC">
              <w:rPr>
                <w:lang w:val="ru-RU"/>
              </w:rPr>
              <w:t xml:space="preserve"> </w:t>
            </w:r>
          </w:p>
        </w:tc>
      </w:tr>
      <w:tr w:rsidR="009215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F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978-5-534-10575-9.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40AE5">
                <w:rPr>
                  <w:rStyle w:val="a3"/>
                </w:rPr>
                <w:t>https://urait.ru/bcode/430891</w:t>
              </w:r>
            </w:hyperlink>
            <w:r>
              <w:t xml:space="preserve"> </w:t>
            </w:r>
          </w:p>
        </w:tc>
      </w:tr>
      <w:tr w:rsidR="009215F5">
        <w:trPr>
          <w:trHeight w:hRule="exact" w:val="277"/>
        </w:trPr>
        <w:tc>
          <w:tcPr>
            <w:tcW w:w="285" w:type="dxa"/>
          </w:tcPr>
          <w:p w:rsidR="009215F5" w:rsidRDefault="009215F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15F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F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978-5-534-11495-9.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40AE5">
                <w:rPr>
                  <w:rStyle w:val="a3"/>
                </w:rPr>
                <w:t>https://urait.ru/bcode/445385</w:t>
              </w:r>
            </w:hyperlink>
            <w:r>
              <w:t xml:space="preserve"> </w:t>
            </w:r>
          </w:p>
        </w:tc>
      </w:tr>
      <w:tr w:rsidR="009215F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9215F5"/>
        </w:tc>
      </w:tr>
      <w:tr w:rsidR="009215F5" w:rsidRPr="006910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Петросян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978-5-534-01572-0.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4DC">
              <w:rPr>
                <w:lang w:val="ru-RU"/>
              </w:rPr>
              <w:t xml:space="preserve"> </w:t>
            </w:r>
            <w:hyperlink r:id="rId7" w:history="1">
              <w:r w:rsidR="00240AE5">
                <w:rPr>
                  <w:rStyle w:val="a3"/>
                  <w:lang w:val="ru-RU"/>
                </w:rPr>
                <w:t>https://www.biblio-online.ru/bcode/412701</w:t>
              </w:r>
            </w:hyperlink>
            <w:r w:rsidRPr="00DF04DC">
              <w:rPr>
                <w:lang w:val="ru-RU"/>
              </w:rPr>
              <w:t xml:space="preserve"> </w:t>
            </w:r>
          </w:p>
        </w:tc>
      </w:tr>
      <w:tr w:rsidR="009215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F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40AE5">
                <w:rPr>
                  <w:rStyle w:val="a3"/>
                </w:rPr>
                <w:t>https://urait.ru/bcode/413120</w:t>
              </w:r>
            </w:hyperlink>
            <w:r>
              <w:t xml:space="preserve"> </w:t>
            </w:r>
          </w:p>
        </w:tc>
      </w:tr>
      <w:tr w:rsidR="009215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пожилого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F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40AE5">
                <w:rPr>
                  <w:rStyle w:val="a3"/>
                </w:rPr>
                <w:t>https://urait.ru/bcode/423113</w:t>
              </w:r>
            </w:hyperlink>
            <w:r>
              <w:t xml:space="preserve"> </w:t>
            </w:r>
          </w:p>
        </w:tc>
      </w:tr>
      <w:tr w:rsidR="009215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F04DC">
              <w:rPr>
                <w:lang w:val="ru-RU"/>
              </w:rPr>
              <w:t xml:space="preserve">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F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40AE5">
                <w:rPr>
                  <w:rStyle w:val="a3"/>
                </w:rPr>
                <w:t>https://urait.ru/bcode/432920</w:t>
              </w:r>
            </w:hyperlink>
            <w:r>
              <w:t xml:space="preserve"> </w:t>
            </w:r>
          </w:p>
        </w:tc>
      </w:tr>
      <w:tr w:rsidR="009215F5" w:rsidRPr="006910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15F5" w:rsidRPr="006910D5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9215F5" w:rsidRPr="00DF04DC" w:rsidRDefault="00DF04DC">
      <w:pPr>
        <w:rPr>
          <w:sz w:val="0"/>
          <w:szCs w:val="0"/>
          <w:lang w:val="ru-RU"/>
        </w:rPr>
      </w:pPr>
      <w:r w:rsidRPr="00DF0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 w:rsidRPr="006910D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F2344" w:rsidRPr="00691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2344" w:rsidRPr="00691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E1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1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15F5" w:rsidRPr="006910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15F5" w:rsidRPr="006910D5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9215F5" w:rsidRPr="00DF04DC" w:rsidRDefault="00DF04DC">
      <w:pPr>
        <w:rPr>
          <w:sz w:val="0"/>
          <w:szCs w:val="0"/>
          <w:lang w:val="ru-RU"/>
        </w:rPr>
      </w:pPr>
      <w:r w:rsidRPr="00DF0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 w:rsidRPr="006910D5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15F5" w:rsidRPr="006910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15F5" w:rsidRPr="006910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15F5" w:rsidRPr="00DF04DC" w:rsidRDefault="00921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15F5" w:rsidRDefault="00DF0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15F5" w:rsidRDefault="00DF0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15F5" w:rsidRPr="00DF04DC" w:rsidRDefault="00921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15F5" w:rsidRPr="00691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15F5" w:rsidRPr="00691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15F5" w:rsidRPr="00691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1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15F5" w:rsidRPr="00691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15F5" w:rsidRPr="00691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15F5" w:rsidRPr="00691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240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215F5" w:rsidRPr="00691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F2344" w:rsidRPr="00691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F2344" w:rsidRPr="00691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215F5" w:rsidRPr="00691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F2344" w:rsidRPr="00691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F2344" w:rsidRPr="00691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215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Default="00DF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15F5" w:rsidRPr="006910D5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9215F5" w:rsidRPr="00DF04DC" w:rsidRDefault="00DF04DC">
      <w:pPr>
        <w:rPr>
          <w:sz w:val="0"/>
          <w:szCs w:val="0"/>
          <w:lang w:val="ru-RU"/>
        </w:rPr>
      </w:pPr>
      <w:r w:rsidRPr="00DF0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 w:rsidRPr="006910D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15F5" w:rsidRPr="006910D5">
        <w:trPr>
          <w:trHeight w:hRule="exact" w:val="277"/>
        </w:trPr>
        <w:tc>
          <w:tcPr>
            <w:tcW w:w="9640" w:type="dxa"/>
          </w:tcPr>
          <w:p w:rsidR="009215F5" w:rsidRPr="00DF04DC" w:rsidRDefault="009215F5">
            <w:pPr>
              <w:rPr>
                <w:lang w:val="ru-RU"/>
              </w:rPr>
            </w:pPr>
          </w:p>
        </w:tc>
      </w:tr>
      <w:tr w:rsidR="009215F5" w:rsidRPr="00691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15F5" w:rsidRPr="006910D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9215F5" w:rsidRPr="00DF04DC" w:rsidRDefault="00DF04DC">
      <w:pPr>
        <w:rPr>
          <w:sz w:val="0"/>
          <w:szCs w:val="0"/>
          <w:lang w:val="ru-RU"/>
        </w:rPr>
      </w:pPr>
      <w:r w:rsidRPr="00DF0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 w:rsidRPr="006910D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F2344" w:rsidRPr="00691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F2344" w:rsidRPr="00691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F2344" w:rsidRPr="00691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15F5" w:rsidRPr="00DF04DC" w:rsidRDefault="00DF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15F5" w:rsidRPr="006910D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15F5" w:rsidRPr="006910D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215F5" w:rsidRPr="006910D5">
        <w:trPr>
          <w:trHeight w:hRule="exact" w:val="2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-525</w:t>
            </w:r>
          </w:p>
        </w:tc>
      </w:tr>
    </w:tbl>
    <w:p w:rsidR="009215F5" w:rsidRPr="00DF04DC" w:rsidRDefault="00DF04DC">
      <w:pPr>
        <w:rPr>
          <w:sz w:val="0"/>
          <w:szCs w:val="0"/>
          <w:lang w:val="ru-RU"/>
        </w:rPr>
      </w:pPr>
      <w:r w:rsidRPr="00DF0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5F5" w:rsidRPr="006910D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5" w:history="1"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215F5" w:rsidRPr="006910D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5F5" w:rsidRPr="00DF04DC" w:rsidRDefault="00DF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5F23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F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215F5" w:rsidRPr="00DF04DC" w:rsidRDefault="009215F5">
      <w:pPr>
        <w:rPr>
          <w:lang w:val="ru-RU"/>
        </w:rPr>
      </w:pPr>
    </w:p>
    <w:sectPr w:rsidR="009215F5" w:rsidRPr="00DF04DC" w:rsidSect="00DD0B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849"/>
    <w:rsid w:val="001F0BC7"/>
    <w:rsid w:val="00240AE5"/>
    <w:rsid w:val="0028469D"/>
    <w:rsid w:val="002E16C0"/>
    <w:rsid w:val="003C479D"/>
    <w:rsid w:val="005F2344"/>
    <w:rsid w:val="006910D5"/>
    <w:rsid w:val="009215F5"/>
    <w:rsid w:val="00D31453"/>
    <w:rsid w:val="00DD0B3B"/>
    <w:rsid w:val="00DF04DC"/>
    <w:rsid w:val="00E209E2"/>
    <w:rsid w:val="00F4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7B997-B599-423F-B5E8-96DEB4C0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3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www.biblio-online.ru/bcode/41270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38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3089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3292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3303" TargetMode="External"/><Relationship Id="rId9" Type="http://schemas.openxmlformats.org/officeDocument/2006/relationships/hyperlink" Target="https://urait.ru/bcode/42311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131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7126</Words>
  <Characters>40624</Characters>
  <Application>Microsoft Office Word</Application>
  <DocSecurity>0</DocSecurity>
  <Lines>338</Lines>
  <Paragraphs>95</Paragraphs>
  <ScaleCrop>false</ScaleCrop>
  <Company/>
  <LinksUpToDate>false</LinksUpToDate>
  <CharactersWithSpaces>47655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2020-2021_ФГОС3++2020_Бак-ОФО-СР(20)_plx_Социальная политика</dc:title>
  <dc:creator>FastReport.NET</dc:creator>
  <cp:lastModifiedBy>Mark Bernstorf</cp:lastModifiedBy>
  <cp:revision>9</cp:revision>
  <dcterms:created xsi:type="dcterms:W3CDTF">2021-07-19T05:38:00Z</dcterms:created>
  <dcterms:modified xsi:type="dcterms:W3CDTF">2022-11-12T16:01:00Z</dcterms:modified>
</cp:coreProperties>
</file>